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AC6F" w14:textId="7F0E8371" w:rsidR="00DC555A" w:rsidRDefault="007003C6">
      <w:pPr>
        <w:spacing w:before="240" w:after="240"/>
      </w:pPr>
      <w:r>
        <w:t>Please submit the below information for your</w:t>
      </w:r>
      <w:r w:rsidR="0002063D">
        <w:t xml:space="preserve"> 2025 Research Equipment Funding Support Request. The completed </w:t>
      </w:r>
      <w:r>
        <w:t xml:space="preserve">request </w:t>
      </w:r>
      <w:r w:rsidR="0002063D">
        <w:t>must be attached to the Smartsheet</w:t>
      </w:r>
      <w:r>
        <w:t xml:space="preserve"> application</w:t>
      </w:r>
      <w:r w:rsidR="0002063D">
        <w:t xml:space="preserve">. </w:t>
      </w:r>
      <w:r>
        <w:t xml:space="preserve">Submissions </w:t>
      </w:r>
      <w:r w:rsidR="0002063D">
        <w:t xml:space="preserve">without this </w:t>
      </w:r>
      <w:r>
        <w:t>request form</w:t>
      </w:r>
      <w:r w:rsidR="0002063D">
        <w:t xml:space="preserve"> will not be considered for </w:t>
      </w:r>
      <w:r>
        <w:t>review</w:t>
      </w:r>
      <w:r w:rsidR="0002063D">
        <w:t xml:space="preserve">. </w:t>
      </w:r>
    </w:p>
    <w:p w14:paraId="3D2EDC24" w14:textId="6AD57684" w:rsidR="00DC555A" w:rsidRDefault="00B07E63">
      <w:pPr>
        <w:numPr>
          <w:ilvl w:val="0"/>
          <w:numId w:val="1"/>
        </w:numPr>
        <w:spacing w:before="240"/>
      </w:pPr>
      <w:r w:rsidRPr="00B07E63">
        <w:rPr>
          <w:b/>
        </w:rPr>
        <w:t xml:space="preserve">JUSTIFICATION: </w:t>
      </w:r>
      <w:r w:rsidRPr="00245439">
        <w:t>Please</w:t>
      </w:r>
      <w:r w:rsidR="007003C6">
        <w:t xml:space="preserve"> provide a detailed justification for the following review criteria</w:t>
      </w:r>
      <w:r w:rsidR="0002063D">
        <w:t xml:space="preserve"> (2-page max)</w:t>
      </w:r>
    </w:p>
    <w:p w14:paraId="49C0254C" w14:textId="77777777" w:rsidR="00DC555A" w:rsidRDefault="0002063D">
      <w:pPr>
        <w:numPr>
          <w:ilvl w:val="1"/>
          <w:numId w:val="1"/>
        </w:numPr>
        <w:rPr>
          <w:rFonts w:ascii="Times New Roman" w:eastAsia="Times New Roman" w:hAnsi="Times New Roman" w:cs="Times New Roman"/>
        </w:rPr>
      </w:pPr>
      <w:r>
        <w:t>Scientific merit and relevance in supporting existing or emerging collaborative research programs and multiple faculty use (</w:t>
      </w:r>
      <w:r>
        <w:rPr>
          <w:b/>
          <w:i/>
        </w:rPr>
        <w:t>20 points</w:t>
      </w:r>
      <w:r>
        <w:t>).</w:t>
      </w:r>
    </w:p>
    <w:p w14:paraId="6B63B4BD" w14:textId="77777777" w:rsidR="00DC555A" w:rsidRDefault="0002063D">
      <w:pPr>
        <w:numPr>
          <w:ilvl w:val="1"/>
          <w:numId w:val="1"/>
        </w:numPr>
        <w:rPr>
          <w:rFonts w:ascii="Times New Roman" w:eastAsia="Times New Roman" w:hAnsi="Times New Roman" w:cs="Times New Roman"/>
        </w:rPr>
      </w:pPr>
      <w:r>
        <w:t>Relative lack of similar instrumentation or space to support the proposed collaborations and functionality (</w:t>
      </w:r>
      <w:r>
        <w:rPr>
          <w:b/>
          <w:i/>
        </w:rPr>
        <w:t>20 points</w:t>
      </w:r>
      <w:r>
        <w:t>)</w:t>
      </w:r>
    </w:p>
    <w:p w14:paraId="6B19B895" w14:textId="77777777" w:rsidR="00DC555A" w:rsidRDefault="0002063D">
      <w:pPr>
        <w:numPr>
          <w:ilvl w:val="1"/>
          <w:numId w:val="1"/>
        </w:numPr>
        <w:rPr>
          <w:rFonts w:ascii="Times New Roman" w:eastAsia="Times New Roman" w:hAnsi="Times New Roman" w:cs="Times New Roman"/>
        </w:rPr>
      </w:pPr>
      <w:r>
        <w:t>Potential for supporting research attractive for future extramural funding (</w:t>
      </w:r>
      <w:r>
        <w:rPr>
          <w:b/>
          <w:i/>
        </w:rPr>
        <w:t>20 points)</w:t>
      </w:r>
    </w:p>
    <w:p w14:paraId="54CB2B22" w14:textId="77777777" w:rsidR="00DC555A" w:rsidRDefault="0002063D">
      <w:pPr>
        <w:numPr>
          <w:ilvl w:val="1"/>
          <w:numId w:val="1"/>
        </w:numPr>
        <w:rPr>
          <w:rFonts w:ascii="Times New Roman" w:eastAsia="Times New Roman" w:hAnsi="Times New Roman" w:cs="Times New Roman"/>
        </w:rPr>
      </w:pPr>
      <w:r>
        <w:t>Financial match from all sources (Letters verifying support must be included) (</w:t>
      </w:r>
      <w:r>
        <w:rPr>
          <w:b/>
          <w:i/>
        </w:rPr>
        <w:t>20 points</w:t>
      </w:r>
      <w:r>
        <w:t>)</w:t>
      </w:r>
    </w:p>
    <w:p w14:paraId="11428CB3" w14:textId="070ABF2D" w:rsidR="00DC555A" w:rsidRPr="00245439" w:rsidRDefault="0002063D">
      <w:pPr>
        <w:numPr>
          <w:ilvl w:val="1"/>
          <w:numId w:val="1"/>
        </w:numPr>
        <w:spacing w:after="240"/>
        <w:rPr>
          <w:rFonts w:ascii="Times New Roman" w:eastAsia="Times New Roman" w:hAnsi="Times New Roman" w:cs="Times New Roman"/>
        </w:rPr>
      </w:pPr>
      <w:r>
        <w:t>User base, accessibility, and maintenance: Scoring criteria will be based on how widely the instrument will be utilized and how well it will be maintained. Describe: the user base; how this instrument will be accessible to users across HSC (or extramurally, including plan for user training); where it will be located; and plan for maintenance (including potential recurring costs for service agreements). Please note if this instrument will be managed by a Core facility at the UNM HSC (</w:t>
      </w:r>
      <w:r>
        <w:rPr>
          <w:b/>
          <w:i/>
        </w:rPr>
        <w:t>20 points</w:t>
      </w:r>
      <w:r>
        <w:t>)</w:t>
      </w:r>
    </w:p>
    <w:p w14:paraId="411C5E3C" w14:textId="12C3BC0E" w:rsidR="00DC555A" w:rsidRPr="00705EBD" w:rsidRDefault="00737EAE" w:rsidP="00705EBD">
      <w:pPr>
        <w:spacing w:after="240"/>
        <w:rPr>
          <w:rFonts w:eastAsia="Times New Roman"/>
        </w:rPr>
      </w:pPr>
      <w:r w:rsidRPr="00245439">
        <w:rPr>
          <w:rFonts w:eastAsia="Times New Roman"/>
        </w:rPr>
        <w:t>(please type response below)</w:t>
      </w:r>
    </w:p>
    <w:p w14:paraId="5F688D64" w14:textId="004283B7" w:rsidR="00DC555A" w:rsidRDefault="00737EAE" w:rsidP="00705EBD">
      <w:pPr>
        <w:numPr>
          <w:ilvl w:val="0"/>
          <w:numId w:val="1"/>
        </w:numPr>
        <w:spacing w:before="240" w:after="240"/>
      </w:pPr>
      <w:r w:rsidRPr="00245439">
        <w:rPr>
          <w:b/>
        </w:rPr>
        <w:t>EXTRAMIRAL FUNDING</w:t>
      </w:r>
      <w:r>
        <w:t xml:space="preserve">: </w:t>
      </w:r>
      <w:r w:rsidR="007003C6">
        <w:t>Please provide your p</w:t>
      </w:r>
      <w:r w:rsidR="0002063D">
        <w:t>lan for potential extramural funding (1-page max)</w:t>
      </w:r>
    </w:p>
    <w:p w14:paraId="49051490" w14:textId="24EBADEE" w:rsidR="00DC555A" w:rsidRDefault="00737EAE">
      <w:pPr>
        <w:numPr>
          <w:ilvl w:val="0"/>
          <w:numId w:val="1"/>
        </w:numPr>
        <w:spacing w:before="240" w:after="240"/>
      </w:pPr>
      <w:r w:rsidRPr="00245439">
        <w:rPr>
          <w:b/>
        </w:rPr>
        <w:t>FUNDING SOURCES:</w:t>
      </w:r>
      <w:r>
        <w:t xml:space="preserve"> </w:t>
      </w:r>
      <w:r w:rsidR="0002063D">
        <w:t>Provide a listing of funded research (internal and external) for those investigators sponsoring the request, to include the principal investigator name, project name, funding source and number, duration, and annual direct costs. Please use the format below:</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564"/>
        <w:gridCol w:w="2480"/>
        <w:gridCol w:w="1819"/>
        <w:gridCol w:w="1720"/>
        <w:gridCol w:w="1777"/>
      </w:tblGrid>
      <w:tr w:rsidR="00DC555A" w14:paraId="2CD17E91" w14:textId="77777777">
        <w:trPr>
          <w:trHeight w:val="555"/>
        </w:trPr>
        <w:tc>
          <w:tcPr>
            <w:tcW w:w="1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2F2ACFB" w14:textId="77777777" w:rsidR="00DC555A" w:rsidRDefault="0002063D">
            <w:pPr>
              <w:spacing w:before="240" w:after="240"/>
              <w:jc w:val="center"/>
              <w:rPr>
                <w:b/>
              </w:rPr>
            </w:pPr>
            <w:r>
              <w:rPr>
                <w:b/>
              </w:rPr>
              <w:t>PI or User</w:t>
            </w:r>
          </w:p>
        </w:tc>
        <w:tc>
          <w:tcPr>
            <w:tcW w:w="24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2E2FCC4" w14:textId="77777777" w:rsidR="00DC555A" w:rsidRDefault="0002063D">
            <w:pPr>
              <w:spacing w:before="240" w:after="240"/>
              <w:jc w:val="center"/>
              <w:rPr>
                <w:b/>
              </w:rPr>
            </w:pPr>
            <w:r>
              <w:rPr>
                <w:b/>
              </w:rPr>
              <w:t>Funding Agency &amp; Grant Number</w:t>
            </w:r>
          </w:p>
        </w:tc>
        <w:tc>
          <w:tcPr>
            <w:tcW w:w="181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907AE0A" w14:textId="77777777" w:rsidR="00DC555A" w:rsidRDefault="0002063D">
            <w:pPr>
              <w:spacing w:before="240" w:after="240"/>
              <w:jc w:val="center"/>
              <w:rPr>
                <w:b/>
              </w:rPr>
            </w:pPr>
            <w:r>
              <w:rPr>
                <w:b/>
              </w:rPr>
              <w:t>Title</w:t>
            </w:r>
          </w:p>
        </w:tc>
        <w:tc>
          <w:tcPr>
            <w:tcW w:w="171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6AC905F" w14:textId="77777777" w:rsidR="00DC555A" w:rsidRDefault="0002063D">
            <w:pPr>
              <w:spacing w:before="240" w:after="240"/>
              <w:jc w:val="center"/>
              <w:rPr>
                <w:b/>
              </w:rPr>
            </w:pPr>
            <w:r>
              <w:rPr>
                <w:b/>
              </w:rPr>
              <w:t>Annual Direct $</w:t>
            </w:r>
          </w:p>
        </w:tc>
        <w:tc>
          <w:tcPr>
            <w:tcW w:w="177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52B6514" w14:textId="77777777" w:rsidR="00DC555A" w:rsidRDefault="0002063D">
            <w:pPr>
              <w:spacing w:before="240" w:after="240"/>
              <w:jc w:val="center"/>
              <w:rPr>
                <w:b/>
              </w:rPr>
            </w:pPr>
            <w:r>
              <w:rPr>
                <w:b/>
              </w:rPr>
              <w:t>Project Period</w:t>
            </w:r>
          </w:p>
        </w:tc>
      </w:tr>
      <w:tr w:rsidR="00DC555A" w14:paraId="779D9730" w14:textId="77777777">
        <w:trPr>
          <w:trHeight w:val="285"/>
        </w:trPr>
        <w:tc>
          <w:tcPr>
            <w:tcW w:w="156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15365" w14:textId="77777777" w:rsidR="00DC555A" w:rsidRDefault="0002063D">
            <w:pPr>
              <w:spacing w:before="240" w:after="240"/>
              <w:rPr>
                <w:sz w:val="20"/>
                <w:szCs w:val="20"/>
              </w:rPr>
            </w:pPr>
            <w:r>
              <w:rPr>
                <w:sz w:val="20"/>
                <w:szCs w:val="20"/>
              </w:rPr>
              <w:t>John Doe</w:t>
            </w:r>
          </w:p>
        </w:tc>
        <w:tc>
          <w:tcPr>
            <w:tcW w:w="2480" w:type="dxa"/>
            <w:tcBorders>
              <w:top w:val="nil"/>
              <w:left w:val="nil"/>
              <w:bottom w:val="single" w:sz="6" w:space="0" w:color="000000"/>
              <w:right w:val="single" w:sz="6" w:space="0" w:color="000000"/>
            </w:tcBorders>
            <w:tcMar>
              <w:top w:w="0" w:type="dxa"/>
              <w:left w:w="100" w:type="dxa"/>
              <w:bottom w:w="0" w:type="dxa"/>
              <w:right w:w="100" w:type="dxa"/>
            </w:tcMar>
          </w:tcPr>
          <w:p w14:paraId="741937E8" w14:textId="77777777" w:rsidR="00DC555A" w:rsidRDefault="0002063D">
            <w:pPr>
              <w:spacing w:before="240" w:after="240"/>
              <w:rPr>
                <w:sz w:val="20"/>
                <w:szCs w:val="20"/>
              </w:rPr>
            </w:pPr>
            <w:r>
              <w:rPr>
                <w:sz w:val="20"/>
                <w:szCs w:val="20"/>
              </w:rPr>
              <w:t>NIH RO1CA85747</w:t>
            </w:r>
          </w:p>
        </w:tc>
        <w:tc>
          <w:tcPr>
            <w:tcW w:w="1818" w:type="dxa"/>
            <w:tcBorders>
              <w:top w:val="nil"/>
              <w:left w:val="nil"/>
              <w:bottom w:val="single" w:sz="6" w:space="0" w:color="000000"/>
              <w:right w:val="single" w:sz="6" w:space="0" w:color="000000"/>
            </w:tcBorders>
            <w:tcMar>
              <w:top w:w="0" w:type="dxa"/>
              <w:left w:w="100" w:type="dxa"/>
              <w:bottom w:w="0" w:type="dxa"/>
              <w:right w:w="100" w:type="dxa"/>
            </w:tcMar>
          </w:tcPr>
          <w:p w14:paraId="0682C6FB" w14:textId="77777777" w:rsidR="00DC555A" w:rsidRDefault="0002063D">
            <w:pPr>
              <w:spacing w:before="240" w:after="240"/>
              <w:rPr>
                <w:sz w:val="20"/>
                <w:szCs w:val="20"/>
              </w:rPr>
            </w:pPr>
            <w:r>
              <w:rPr>
                <w:sz w:val="20"/>
                <w:szCs w:val="20"/>
              </w:rPr>
              <w:t>Studies of XYZ</w:t>
            </w:r>
          </w:p>
        </w:tc>
        <w:tc>
          <w:tcPr>
            <w:tcW w:w="1719" w:type="dxa"/>
            <w:tcBorders>
              <w:top w:val="nil"/>
              <w:left w:val="nil"/>
              <w:bottom w:val="single" w:sz="6" w:space="0" w:color="000000"/>
              <w:right w:val="single" w:sz="6" w:space="0" w:color="000000"/>
            </w:tcBorders>
            <w:tcMar>
              <w:top w:w="0" w:type="dxa"/>
              <w:left w:w="100" w:type="dxa"/>
              <w:bottom w:w="0" w:type="dxa"/>
              <w:right w:w="100" w:type="dxa"/>
            </w:tcMar>
          </w:tcPr>
          <w:p w14:paraId="62183CDC" w14:textId="77777777" w:rsidR="00DC555A" w:rsidRDefault="0002063D">
            <w:pPr>
              <w:spacing w:before="240" w:after="240"/>
              <w:rPr>
                <w:sz w:val="20"/>
                <w:szCs w:val="20"/>
              </w:rPr>
            </w:pPr>
            <w:r>
              <w:rPr>
                <w:sz w:val="20"/>
                <w:szCs w:val="20"/>
              </w:rPr>
              <w:t>$100,000</w:t>
            </w:r>
          </w:p>
        </w:tc>
        <w:tc>
          <w:tcPr>
            <w:tcW w:w="1776" w:type="dxa"/>
            <w:tcBorders>
              <w:top w:val="nil"/>
              <w:left w:val="nil"/>
              <w:bottom w:val="single" w:sz="6" w:space="0" w:color="000000"/>
              <w:right w:val="single" w:sz="6" w:space="0" w:color="000000"/>
            </w:tcBorders>
            <w:tcMar>
              <w:top w:w="0" w:type="dxa"/>
              <w:left w:w="100" w:type="dxa"/>
              <w:bottom w:w="0" w:type="dxa"/>
              <w:right w:w="100" w:type="dxa"/>
            </w:tcMar>
          </w:tcPr>
          <w:p w14:paraId="56E3AE2B" w14:textId="77777777" w:rsidR="00DC555A" w:rsidRDefault="0002063D">
            <w:pPr>
              <w:spacing w:before="240" w:after="240"/>
              <w:rPr>
                <w:sz w:val="20"/>
                <w:szCs w:val="20"/>
              </w:rPr>
            </w:pPr>
            <w:r>
              <w:rPr>
                <w:sz w:val="20"/>
                <w:szCs w:val="20"/>
              </w:rPr>
              <w:t>1/1/06- 12/31/09</w:t>
            </w:r>
          </w:p>
        </w:tc>
      </w:tr>
      <w:tr w:rsidR="00DC555A" w14:paraId="0E8089C5" w14:textId="77777777">
        <w:trPr>
          <w:trHeight w:val="555"/>
        </w:trPr>
        <w:tc>
          <w:tcPr>
            <w:tcW w:w="156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3BDF808" w14:textId="77777777" w:rsidR="00DC555A" w:rsidRDefault="0002063D">
            <w:pPr>
              <w:spacing w:before="240" w:after="240"/>
              <w:rPr>
                <w:sz w:val="20"/>
                <w:szCs w:val="20"/>
              </w:rPr>
            </w:pPr>
            <w:r>
              <w:rPr>
                <w:sz w:val="20"/>
                <w:szCs w:val="20"/>
              </w:rPr>
              <w:t>Jane Doe, PI</w:t>
            </w:r>
          </w:p>
        </w:tc>
        <w:tc>
          <w:tcPr>
            <w:tcW w:w="2480" w:type="dxa"/>
            <w:tcBorders>
              <w:top w:val="nil"/>
              <w:left w:val="nil"/>
              <w:bottom w:val="single" w:sz="6" w:space="0" w:color="000000"/>
              <w:right w:val="single" w:sz="6" w:space="0" w:color="000000"/>
            </w:tcBorders>
            <w:tcMar>
              <w:top w:w="0" w:type="dxa"/>
              <w:left w:w="100" w:type="dxa"/>
              <w:bottom w:w="0" w:type="dxa"/>
              <w:right w:w="100" w:type="dxa"/>
            </w:tcMar>
          </w:tcPr>
          <w:p w14:paraId="59E144D0" w14:textId="77777777" w:rsidR="00DC555A" w:rsidRDefault="0002063D">
            <w:pPr>
              <w:spacing w:before="240" w:after="240"/>
              <w:rPr>
                <w:sz w:val="20"/>
                <w:szCs w:val="20"/>
              </w:rPr>
            </w:pPr>
            <w:r>
              <w:rPr>
                <w:sz w:val="20"/>
                <w:szCs w:val="20"/>
              </w:rPr>
              <w:t>NIH P50HL23232</w:t>
            </w:r>
          </w:p>
        </w:tc>
        <w:tc>
          <w:tcPr>
            <w:tcW w:w="1818" w:type="dxa"/>
            <w:tcBorders>
              <w:top w:val="nil"/>
              <w:left w:val="nil"/>
              <w:bottom w:val="single" w:sz="6" w:space="0" w:color="000000"/>
              <w:right w:val="single" w:sz="6" w:space="0" w:color="000000"/>
            </w:tcBorders>
            <w:tcMar>
              <w:top w:w="0" w:type="dxa"/>
              <w:left w:w="100" w:type="dxa"/>
              <w:bottom w:w="0" w:type="dxa"/>
              <w:right w:w="100" w:type="dxa"/>
            </w:tcMar>
          </w:tcPr>
          <w:p w14:paraId="3219CDC8" w14:textId="77777777" w:rsidR="00DC555A" w:rsidRDefault="0002063D">
            <w:pPr>
              <w:spacing w:before="240" w:after="240"/>
              <w:rPr>
                <w:sz w:val="20"/>
                <w:szCs w:val="20"/>
              </w:rPr>
            </w:pPr>
            <w:r>
              <w:rPr>
                <w:sz w:val="20"/>
                <w:szCs w:val="20"/>
              </w:rPr>
              <w:t>Center of Excellence in X</w:t>
            </w:r>
          </w:p>
        </w:tc>
        <w:tc>
          <w:tcPr>
            <w:tcW w:w="1719" w:type="dxa"/>
            <w:tcBorders>
              <w:top w:val="nil"/>
              <w:left w:val="nil"/>
              <w:bottom w:val="single" w:sz="6" w:space="0" w:color="000000"/>
              <w:right w:val="single" w:sz="6" w:space="0" w:color="000000"/>
            </w:tcBorders>
            <w:tcMar>
              <w:top w:w="0" w:type="dxa"/>
              <w:left w:w="100" w:type="dxa"/>
              <w:bottom w:w="0" w:type="dxa"/>
              <w:right w:w="100" w:type="dxa"/>
            </w:tcMar>
          </w:tcPr>
          <w:p w14:paraId="22F852EA" w14:textId="77777777" w:rsidR="00DC555A" w:rsidRDefault="0002063D">
            <w:pPr>
              <w:spacing w:before="240" w:after="240"/>
              <w:rPr>
                <w:sz w:val="20"/>
                <w:szCs w:val="20"/>
              </w:rPr>
            </w:pPr>
            <w:r>
              <w:rPr>
                <w:sz w:val="20"/>
                <w:szCs w:val="20"/>
              </w:rPr>
              <w:t>$750,000</w:t>
            </w:r>
          </w:p>
        </w:tc>
        <w:tc>
          <w:tcPr>
            <w:tcW w:w="1776" w:type="dxa"/>
            <w:tcBorders>
              <w:top w:val="nil"/>
              <w:left w:val="nil"/>
              <w:bottom w:val="single" w:sz="6" w:space="0" w:color="000000"/>
              <w:right w:val="single" w:sz="6" w:space="0" w:color="000000"/>
            </w:tcBorders>
            <w:tcMar>
              <w:top w:w="0" w:type="dxa"/>
              <w:left w:w="100" w:type="dxa"/>
              <w:bottom w:w="0" w:type="dxa"/>
              <w:right w:w="100" w:type="dxa"/>
            </w:tcMar>
          </w:tcPr>
          <w:p w14:paraId="2B91AC02" w14:textId="77777777" w:rsidR="00DC555A" w:rsidRDefault="0002063D">
            <w:pPr>
              <w:spacing w:before="240" w:after="240"/>
              <w:rPr>
                <w:sz w:val="20"/>
                <w:szCs w:val="20"/>
              </w:rPr>
            </w:pPr>
            <w:r>
              <w:rPr>
                <w:sz w:val="20"/>
                <w:szCs w:val="20"/>
              </w:rPr>
              <w:t>9/1/03- 8/31/08</w:t>
            </w:r>
          </w:p>
        </w:tc>
      </w:tr>
    </w:tbl>
    <w:p w14:paraId="7431F127" w14:textId="77777777" w:rsidR="00DC555A" w:rsidRDefault="00DC555A"/>
    <w:sectPr w:rsidR="00DC555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5EF2" w14:textId="77777777" w:rsidR="0092582E" w:rsidRDefault="0092582E" w:rsidP="004D1388">
      <w:pPr>
        <w:spacing w:line="240" w:lineRule="auto"/>
      </w:pPr>
      <w:r>
        <w:separator/>
      </w:r>
    </w:p>
  </w:endnote>
  <w:endnote w:type="continuationSeparator" w:id="0">
    <w:p w14:paraId="0BDD627F" w14:textId="77777777" w:rsidR="0092582E" w:rsidRDefault="0092582E" w:rsidP="004D1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8C6E" w14:textId="77777777" w:rsidR="0092582E" w:rsidRDefault="0092582E" w:rsidP="004D1388">
      <w:pPr>
        <w:spacing w:line="240" w:lineRule="auto"/>
      </w:pPr>
      <w:r>
        <w:separator/>
      </w:r>
    </w:p>
  </w:footnote>
  <w:footnote w:type="continuationSeparator" w:id="0">
    <w:p w14:paraId="2BBC68AE" w14:textId="77777777" w:rsidR="0092582E" w:rsidRDefault="0092582E" w:rsidP="004D13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E058" w14:textId="42FD528B" w:rsidR="004D1388" w:rsidRPr="004D1388" w:rsidRDefault="004D1388" w:rsidP="004D1388">
    <w:pPr>
      <w:pStyle w:val="Header"/>
      <w:jc w:val="center"/>
      <w:rPr>
        <w:b/>
        <w:bCs/>
      </w:rPr>
    </w:pPr>
    <w:r w:rsidRPr="004D1388">
      <w:rPr>
        <w:b/>
        <w:bCs/>
      </w:rPr>
      <w:t xml:space="preserve">Research Equipment Funding </w:t>
    </w:r>
    <w:r w:rsidR="007003C6">
      <w:rPr>
        <w:b/>
        <w:bCs/>
      </w:rPr>
      <w:t>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5548B"/>
    <w:multiLevelType w:val="multilevel"/>
    <w:tmpl w:val="2870D6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5A"/>
    <w:rsid w:val="0002063D"/>
    <w:rsid w:val="00245439"/>
    <w:rsid w:val="00255974"/>
    <w:rsid w:val="002D0E58"/>
    <w:rsid w:val="00416B09"/>
    <w:rsid w:val="004D1388"/>
    <w:rsid w:val="007003C6"/>
    <w:rsid w:val="00705EBD"/>
    <w:rsid w:val="00737EAE"/>
    <w:rsid w:val="0092582E"/>
    <w:rsid w:val="00B07E63"/>
    <w:rsid w:val="00C25507"/>
    <w:rsid w:val="00DC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FD78"/>
  <w15:docId w15:val="{0EBE85CA-7C8D-4F1F-B64C-DB5E0381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1388"/>
    <w:pPr>
      <w:tabs>
        <w:tab w:val="center" w:pos="4680"/>
        <w:tab w:val="right" w:pos="9360"/>
      </w:tabs>
      <w:spacing w:line="240" w:lineRule="auto"/>
    </w:pPr>
  </w:style>
  <w:style w:type="character" w:customStyle="1" w:styleId="HeaderChar">
    <w:name w:val="Header Char"/>
    <w:basedOn w:val="DefaultParagraphFont"/>
    <w:link w:val="Header"/>
    <w:uiPriority w:val="99"/>
    <w:rsid w:val="004D1388"/>
  </w:style>
  <w:style w:type="paragraph" w:styleId="Footer">
    <w:name w:val="footer"/>
    <w:basedOn w:val="Normal"/>
    <w:link w:val="FooterChar"/>
    <w:uiPriority w:val="99"/>
    <w:unhideWhenUsed/>
    <w:rsid w:val="004D1388"/>
    <w:pPr>
      <w:tabs>
        <w:tab w:val="center" w:pos="4680"/>
        <w:tab w:val="right" w:pos="9360"/>
      </w:tabs>
      <w:spacing w:line="240" w:lineRule="auto"/>
    </w:pPr>
  </w:style>
  <w:style w:type="character" w:customStyle="1" w:styleId="FooterChar">
    <w:name w:val="Footer Char"/>
    <w:basedOn w:val="DefaultParagraphFont"/>
    <w:link w:val="Footer"/>
    <w:uiPriority w:val="99"/>
    <w:rsid w:val="004D1388"/>
  </w:style>
  <w:style w:type="paragraph" w:styleId="BalloonText">
    <w:name w:val="Balloon Text"/>
    <w:basedOn w:val="Normal"/>
    <w:link w:val="BalloonTextChar"/>
    <w:uiPriority w:val="99"/>
    <w:semiHidden/>
    <w:unhideWhenUsed/>
    <w:rsid w:val="00737E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C9A4-47EB-4753-918A-31870CD1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 Salazar</dc:creator>
  <cp:lastModifiedBy>Nicholas A Salazar</cp:lastModifiedBy>
  <cp:revision>5</cp:revision>
  <cp:lastPrinted>2024-03-28T15:20:00Z</cp:lastPrinted>
  <dcterms:created xsi:type="dcterms:W3CDTF">2024-03-22T17:02:00Z</dcterms:created>
  <dcterms:modified xsi:type="dcterms:W3CDTF">2024-04-02T16:06:00Z</dcterms:modified>
</cp:coreProperties>
</file>